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25" w:rsidRDefault="000673AC">
      <w:pPr>
        <w:rPr>
          <w:rFonts w:ascii="Verdana" w:hAnsi="Verdana"/>
          <w:b/>
          <w:color w:val="1F3864" w:themeColor="accent1" w:themeShade="80"/>
          <w:sz w:val="56"/>
          <w:szCs w:val="56"/>
        </w:rPr>
      </w:pPr>
      <w:r w:rsidRPr="000673AC">
        <w:rPr>
          <w:rFonts w:ascii="Verdana" w:hAnsi="Verdana"/>
          <w:b/>
          <w:color w:val="1F3864" w:themeColor="accent1" w:themeShade="80"/>
          <w:sz w:val="56"/>
          <w:szCs w:val="56"/>
        </w:rPr>
        <w:t>Nr. 1 – april 2017</w:t>
      </w:r>
      <w:r>
        <w:rPr>
          <w:rFonts w:ascii="Verdana" w:hAnsi="Verdana"/>
          <w:b/>
          <w:color w:val="1F3864" w:themeColor="accent1" w:themeShade="80"/>
          <w:sz w:val="56"/>
          <w:szCs w:val="56"/>
        </w:rPr>
        <w:t xml:space="preserve">        </w:t>
      </w:r>
      <w:r>
        <w:rPr>
          <w:rFonts w:ascii="Verdana" w:hAnsi="Verdana"/>
          <w:b/>
          <w:noProof/>
          <w:color w:val="4472C4" w:themeColor="accent1"/>
          <w:sz w:val="56"/>
          <w:szCs w:val="56"/>
          <w:lang w:eastAsia="da-DK"/>
        </w:rPr>
        <w:drawing>
          <wp:inline distT="0" distB="0" distL="0" distR="0">
            <wp:extent cx="1133475" cy="1363579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efterår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859" cy="137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3AC" w:rsidRPr="000673AC" w:rsidRDefault="000673AC">
      <w:pPr>
        <w:rPr>
          <w:rFonts w:ascii="Verdana" w:hAnsi="Verdana"/>
          <w:b/>
          <w:color w:val="1F3864" w:themeColor="accent1" w:themeShade="80"/>
          <w:sz w:val="56"/>
          <w:szCs w:val="56"/>
        </w:rPr>
      </w:pPr>
    </w:p>
    <w:p w:rsidR="00F94025" w:rsidRDefault="00F94025">
      <w:pPr>
        <w:rPr>
          <w:b/>
        </w:rPr>
      </w:pPr>
    </w:p>
    <w:p w:rsidR="00707170" w:rsidRPr="00085779" w:rsidRDefault="00364B71">
      <w:pPr>
        <w:rPr>
          <w:rFonts w:ascii="Verdana" w:hAnsi="Verdana"/>
          <w:b/>
          <w:sz w:val="28"/>
          <w:szCs w:val="28"/>
        </w:rPr>
      </w:pPr>
      <w:r w:rsidRPr="00085779">
        <w:rPr>
          <w:rFonts w:ascii="Verdana" w:hAnsi="Verdana"/>
          <w:b/>
          <w:sz w:val="28"/>
          <w:szCs w:val="28"/>
        </w:rPr>
        <w:t>Tiden er moden</w:t>
      </w:r>
      <w:r w:rsidR="00480C8B" w:rsidRPr="00085779">
        <w:rPr>
          <w:rFonts w:ascii="Verdana" w:hAnsi="Verdana"/>
          <w:b/>
          <w:sz w:val="28"/>
          <w:szCs w:val="28"/>
        </w:rPr>
        <w:t xml:space="preserve"> </w:t>
      </w:r>
      <w:r w:rsidR="000673AC" w:rsidRPr="00085779">
        <w:rPr>
          <w:rFonts w:ascii="Verdana" w:hAnsi="Verdana"/>
          <w:b/>
          <w:sz w:val="28"/>
          <w:szCs w:val="28"/>
        </w:rPr>
        <w:t>til</w:t>
      </w:r>
      <w:r w:rsidR="008232E8" w:rsidRPr="00085779">
        <w:rPr>
          <w:rFonts w:ascii="Verdana" w:hAnsi="Verdana"/>
          <w:b/>
          <w:sz w:val="28"/>
          <w:szCs w:val="28"/>
        </w:rPr>
        <w:t xml:space="preserve"> </w:t>
      </w:r>
      <w:r w:rsidR="003747D4" w:rsidRPr="00085779">
        <w:rPr>
          <w:rFonts w:ascii="Verdana" w:hAnsi="Verdana"/>
          <w:b/>
          <w:sz w:val="28"/>
          <w:szCs w:val="28"/>
        </w:rPr>
        <w:t xml:space="preserve">velfærdsydelser </w:t>
      </w:r>
      <w:r w:rsidR="008232E8" w:rsidRPr="00085779">
        <w:rPr>
          <w:rFonts w:ascii="Verdana" w:hAnsi="Verdana"/>
          <w:b/>
          <w:sz w:val="28"/>
          <w:szCs w:val="28"/>
        </w:rPr>
        <w:t>anno</w:t>
      </w:r>
      <w:r w:rsidR="00425D8D" w:rsidRPr="00085779">
        <w:rPr>
          <w:rFonts w:ascii="Verdana" w:hAnsi="Verdana"/>
          <w:b/>
          <w:sz w:val="28"/>
          <w:szCs w:val="28"/>
        </w:rPr>
        <w:t xml:space="preserve"> 2017</w:t>
      </w:r>
    </w:p>
    <w:p w:rsidR="000F6BB2" w:rsidRPr="00085779" w:rsidRDefault="00364B71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Der har over en længere årrække været en række tiltag, som skulle modernisere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>/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tilrette den danske velfærd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blandt andet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>ved hjælp af reformer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Der har været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en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førtidspensionsreform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ændringer i dagpenge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>-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kontanthjælp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>sregler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, der har været nedsat en pensionskommission, som så blev nedlagt igen, 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>og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Regeringen har meldt ud, at pensionsalderen skal stige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Alt sammen elementer i en myriade af velfærdsydelser.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Men hvor er det samlede billede af den velfærd vi kan og vil have i 2017?</w:t>
      </w:r>
    </w:p>
    <w:p w:rsidR="006B42AF" w:rsidRPr="00085779" w:rsidRDefault="00364B71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Jeg tror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i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kke, at der er nogle</w:t>
      </w:r>
      <w:r w:rsidR="00920FB9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der ønsker at afskaffe velfærden, men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forståelsen for og forventningen til, hvad velfærd er og for hvem, tror jeg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til gengæld </w:t>
      </w:r>
      <w:r w:rsidR="006B42AF" w:rsidRPr="00085779">
        <w:rPr>
          <w:rFonts w:ascii="Verdana" w:hAnsi="Verdana"/>
          <w:color w:val="222A35" w:themeColor="text2" w:themeShade="80"/>
          <w:sz w:val="20"/>
          <w:szCs w:val="20"/>
          <w:u w:val="single"/>
        </w:rPr>
        <w:t>ikke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6B42AF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der er et fælles billede af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. Der</w:t>
      </w:r>
      <w:r w:rsidR="006B42AF" w:rsidRPr="00085779">
        <w:rPr>
          <w:rFonts w:ascii="Verdana" w:hAnsi="Verdana"/>
          <w:color w:val="222A35" w:themeColor="text2" w:themeShade="80"/>
          <w:sz w:val="20"/>
          <w:szCs w:val="20"/>
        </w:rPr>
        <w:t>imod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er der</w:t>
      </w:r>
      <w:r w:rsidR="006B42AF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et meget broget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tapet af velfærd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helt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>afhængig af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hvem man spørger</w:t>
      </w:r>
      <w:r w:rsidR="00920FB9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A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fstanden 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>mellem velfærd oplevet af forskellige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mennesker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er mange gange enorm og u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forståelig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6B42AF" w:rsidRPr="00085779" w:rsidRDefault="006B42AF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En anden udfordring er, at der nemt opstår situationer, som på grund af den enorme kompleksitet der er i rammer og regler, hurtigt bliver til en masse spørgsmål, som ikke kan besvares enkelt,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og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ofte bliver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til en henvisning til, at det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står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jo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i loven. Det må vi kunne gøre bedre.</w:t>
      </w:r>
    </w:p>
    <w:p w:rsidR="00364B71" w:rsidRPr="00085779" w:rsidRDefault="006B42AF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Moderne v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>elfærd er mange ting, og alle dele er vigtige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. J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eg vil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her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koncentrere mig om ydelser</w:t>
      </w:r>
      <w:r w:rsidR="00C11A04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finansiering af disse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>, også selvom der er sammenhænge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fx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til pasning af børn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pleje af ældre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til alle de mange forandringer, der i øvrigt kommer 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med udviklingen. Tænk bare på nye teknologier, som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medfører at job falder bort og nye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anderledes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kommer til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425D8D" w:rsidRPr="00085779" w:rsidRDefault="00425D8D" w:rsidP="00425D8D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Vi bliver nødt til at hæve os op i helikopteren – eller det er måske snarere en drone her i 2017 – for at se 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samlet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på alle elementer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. I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dette tilfælde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for at se på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velfærdsydelser, hvad enten de er funderet i en skattefinansiering, arbejdsmarkedsfinansiering eller helt for den enkeltes egen regning. </w:t>
      </w:r>
    </w:p>
    <w:p w:rsidR="00425D8D" w:rsidRPr="00085779" w:rsidRDefault="00425D8D">
      <w:pPr>
        <w:rPr>
          <w:rFonts w:ascii="Verdana" w:hAnsi="Verdana"/>
          <w:color w:val="222A35" w:themeColor="text2" w:themeShade="80"/>
          <w:sz w:val="20"/>
          <w:szCs w:val="20"/>
        </w:rPr>
      </w:pPr>
    </w:p>
    <w:p w:rsidR="005322F7" w:rsidRPr="00085779" w:rsidRDefault="005322F7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Skattefinansierede</w:t>
      </w:r>
      <w:r w:rsidR="003709AE" w:rsidRPr="00085779">
        <w:rPr>
          <w:rFonts w:ascii="Verdana" w:hAnsi="Verdana"/>
          <w:b/>
          <w:color w:val="222A35" w:themeColor="text2" w:themeShade="80"/>
          <w:sz w:val="20"/>
          <w:szCs w:val="20"/>
        </w:rPr>
        <w:t xml:space="preserve"> velfærds</w:t>
      </w: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ydelser</w:t>
      </w:r>
    </w:p>
    <w:p w:rsidR="005322F7" w:rsidRPr="00085779" w:rsidRDefault="005322F7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Der er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rigtig mange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regelsæt og systemer, som skal arbejde sammen</w:t>
      </w:r>
      <w:r w:rsidR="000F6BB2" w:rsidRPr="00085779">
        <w:rPr>
          <w:rFonts w:ascii="Verdana" w:hAnsi="Verdana"/>
          <w:color w:val="222A35" w:themeColor="text2" w:themeShade="80"/>
          <w:sz w:val="20"/>
          <w:szCs w:val="20"/>
        </w:rPr>
        <w:t>. O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plevelser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>ne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blandt de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m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om har behov for hjælp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er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ofte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, at regelsæt og systemer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slet ikke arbejder sammen</w:t>
      </w:r>
      <w:r w:rsidR="000E5624" w:rsidRPr="00085779">
        <w:rPr>
          <w:rFonts w:ascii="Verdana" w:hAnsi="Verdana"/>
          <w:color w:val="222A35" w:themeColor="text2" w:themeShade="80"/>
          <w:sz w:val="20"/>
          <w:szCs w:val="20"/>
        </w:rPr>
        <w:t>. Nå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r det så også skal arbejde sammen med arbejdsmarkedsfinansierede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ydelser og egenfinansierede ydelser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 så går det helt galt.</w:t>
      </w:r>
    </w:p>
    <w:p w:rsidR="00AC4BD8" w:rsidRDefault="006B42AF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lastRenderedPageBreak/>
        <w:t>R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egeringen ved </w:t>
      </w:r>
      <w:r w:rsidR="005322F7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Sofie Løhde har nedsat en 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ledelseskommission – og det er super godt</w:t>
      </w:r>
      <w:r w:rsidR="00C344FA" w:rsidRPr="00085779">
        <w:rPr>
          <w:rFonts w:ascii="Verdana" w:hAnsi="Verdana"/>
          <w:color w:val="222A35" w:themeColor="text2" w:themeShade="80"/>
          <w:sz w:val="20"/>
          <w:szCs w:val="20"/>
        </w:rPr>
        <w:t>. Jeg er sikker på, at kommissionen nok skal komme på arbejde, og her må der også tænkes bredere end ledelse i et sædvanligt ledelseshierarki, fordi regler og rammer fastsættes politisk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>. N</w:t>
      </w:r>
      <w:r w:rsidR="00C344F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ogle gange 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er det med </w:t>
      </w:r>
      <w:r w:rsidR="00C344FA" w:rsidRPr="00085779">
        <w:rPr>
          <w:rFonts w:ascii="Verdana" w:hAnsi="Verdana"/>
          <w:color w:val="222A35" w:themeColor="text2" w:themeShade="80"/>
          <w:sz w:val="20"/>
          <w:szCs w:val="20"/>
        </w:rPr>
        <w:t>en detaljeringsgrad, som næsten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C344F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pr. definition giver ledere, der leder efter regler (og frygt for at begå fejl) i stedet for lederskab. </w:t>
      </w:r>
    </w:p>
    <w:p w:rsidR="005322F7" w:rsidRPr="00085779" w:rsidRDefault="00C344FA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En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anden lige så vigtig modernisering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-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som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Ledelseskommissionen </w:t>
      </w:r>
      <w:r w:rsidR="008232E8" w:rsidRPr="00085779">
        <w:rPr>
          <w:rFonts w:ascii="Verdana" w:hAnsi="Verdana"/>
          <w:color w:val="222A35" w:themeColor="text2" w:themeShade="80"/>
          <w:sz w:val="20"/>
          <w:szCs w:val="20"/>
        </w:rPr>
        <w:t>er udtryk for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–</w:t>
      </w:r>
      <w:r w:rsidR="00E76653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bør være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, 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at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der iværks</w:t>
      </w:r>
      <w:r w:rsidR="00916B05" w:rsidRPr="00085779">
        <w:rPr>
          <w:rFonts w:ascii="Verdana" w:hAnsi="Verdana"/>
          <w:color w:val="222A35" w:themeColor="text2" w:themeShade="80"/>
          <w:sz w:val="20"/>
          <w:szCs w:val="20"/>
        </w:rPr>
        <w:t>ættes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en bred debat om velfærdsydelser i Danmark, som både skal medvirke til at afstemme forventninger, 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igangsætte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en fordomsfri debat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om 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hvad der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er 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velfærdsydelser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hvordan de kan finansieres</w:t>
      </w:r>
      <w:r w:rsidR="002E7466" w:rsidRPr="00085779">
        <w:rPr>
          <w:rFonts w:ascii="Verdana" w:hAnsi="Verdana"/>
          <w:color w:val="222A35" w:themeColor="text2" w:themeShade="80"/>
          <w:sz w:val="20"/>
          <w:szCs w:val="20"/>
        </w:rPr>
        <w:t>. F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rem for alt, at der ikke </w:t>
      </w:r>
      <w:r w:rsidR="002E7466" w:rsidRPr="00085779">
        <w:rPr>
          <w:rFonts w:ascii="Verdana" w:hAnsi="Verdana"/>
          <w:color w:val="222A35" w:themeColor="text2" w:themeShade="80"/>
          <w:sz w:val="20"/>
          <w:szCs w:val="20"/>
        </w:rPr>
        <w:t>i stedet</w:t>
      </w:r>
      <w:r w:rsidR="00E76653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hele tiden</w:t>
      </w:r>
      <w:r w:rsidR="002E7466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k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ommer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del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løsninger, som måske har et helt andet sigte, og derfor i bedste mening kommer til at underminere vores velfærd. Med et glimt i øjet vil jeg påstå, at det er det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der </w:t>
      </w:r>
      <w:r w:rsidR="00425D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er </w:t>
      </w:r>
      <w:r w:rsidR="00A94152" w:rsidRPr="00085779">
        <w:rPr>
          <w:rFonts w:ascii="Verdana" w:hAnsi="Verdana"/>
          <w:color w:val="222A35" w:themeColor="text2" w:themeShade="80"/>
          <w:sz w:val="20"/>
          <w:szCs w:val="20"/>
        </w:rPr>
        <w:t>sket med forslaget om forhøjelse af pensionsalder.</w:t>
      </w:r>
    </w:p>
    <w:p w:rsidR="00E76653" w:rsidRPr="00085779" w:rsidRDefault="00E76653">
      <w:pPr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E76653" w:rsidRPr="00085779" w:rsidRDefault="00E76653">
      <w:pPr>
        <w:rPr>
          <w:rFonts w:ascii="Verdana" w:hAnsi="Verdana"/>
          <w:b/>
          <w:color w:val="222A35" w:themeColor="text2" w:themeShade="80"/>
          <w:sz w:val="20"/>
          <w:szCs w:val="20"/>
        </w:rPr>
      </w:pPr>
    </w:p>
    <w:p w:rsidR="006714DE" w:rsidRPr="00085779" w:rsidRDefault="006714DE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 xml:space="preserve">Arbejdsmarkedsfinansierede </w:t>
      </w:r>
      <w:r w:rsidR="003709AE" w:rsidRPr="00085779">
        <w:rPr>
          <w:rFonts w:ascii="Verdana" w:hAnsi="Verdana"/>
          <w:b/>
          <w:color w:val="222A35" w:themeColor="text2" w:themeShade="80"/>
          <w:sz w:val="20"/>
          <w:szCs w:val="20"/>
        </w:rPr>
        <w:t>velfærds</w:t>
      </w: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ydelser</w:t>
      </w:r>
    </w:p>
    <w:p w:rsidR="003709AE" w:rsidRPr="00085779" w:rsidRDefault="006714D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Arbejdsmarkedspensionerne er jævnligt debatteret</w:t>
      </w:r>
      <w:r w:rsidR="003709A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det </w:t>
      </w:r>
      <w:r w:rsidR="003709A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med rette, netop fordi de udgør en væsentlig del af den samlede velfærd. Mange af debatterne handler imidlertid om teknikaliteter, som den enkelte arbejdsmarkedspensionskunde ikke har en kinamands chance </w:t>
      </w:r>
      <w:r w:rsidR="00190E7C" w:rsidRPr="00085779">
        <w:rPr>
          <w:rFonts w:ascii="Verdana" w:hAnsi="Verdana"/>
          <w:color w:val="222A35" w:themeColor="text2" w:themeShade="80"/>
          <w:sz w:val="20"/>
          <w:szCs w:val="20"/>
        </w:rPr>
        <w:t>for</w:t>
      </w:r>
      <w:r w:rsidR="003709A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forholde sig til.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Og senest begynder debat om tilliden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 xml:space="preserve">- 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eller rettere mangel på samme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 xml:space="preserve"> -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til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 xml:space="preserve">velfærd herunder 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pe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n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sionssystemet også at dukke op.</w:t>
      </w:r>
    </w:p>
    <w:p w:rsidR="00920FB9" w:rsidRDefault="003709A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E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t eksempel på en teknisk debat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handler om,</w:t>
      </w:r>
      <w:r w:rsidR="00920FB9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>hvad man som arbejdsmarkedspensionskunde kan forvente at få i pension, når den skal udbetales til sin tid. Der tales om risiko på aktiverne, om hvordan man ved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vilke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risi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ci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man løber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 når man selv bærer investeringsrisikoen</w:t>
      </w:r>
      <w:r w:rsidR="00C344FA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6756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om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hvordan man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kan indkalkulere denne risiko i den forventede pension. Det er meget vanskeligt stof og </w:t>
      </w:r>
      <w:r w:rsidR="002E7466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oven i købet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er der også</w:t>
      </w:r>
      <w:r w:rsidR="002E7466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risici på passiverne</w:t>
      </w:r>
      <w:r w:rsidR="00523BC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 </w:t>
      </w:r>
    </w:p>
    <w:p w:rsidR="00E21B56" w:rsidRPr="00E21B56" w:rsidRDefault="00E21B56" w:rsidP="00821D5C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Verdana" w:hAnsi="Verdana"/>
          <w:color w:val="222A35" w:themeColor="text2" w:themeShade="80"/>
          <w:sz w:val="20"/>
          <w:szCs w:val="20"/>
        </w:rPr>
        <w:t>Senest er der indgået forlig om overenskomsterne på det private område, og her er pension og opsparing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et element. Den særlige opsparing stiger fra 2 til 4% over 3 år, og der bliver ret til 32 seniorfridage hvert år i 5 år før folkepensionsalderen. Dagene 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af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holdes </w:t>
      </w:r>
      <w:r w:rsidR="00732392" w:rsidRPr="00AC4BD8">
        <w:rPr>
          <w:rFonts w:ascii="Verdana" w:hAnsi="Verdana"/>
          <w:color w:val="222A35" w:themeColor="text2" w:themeShade="80"/>
          <w:sz w:val="20"/>
          <w:szCs w:val="20"/>
          <w:u w:val="single"/>
        </w:rPr>
        <w:t>uden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løn, og betal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es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fra den særlige opsparing og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med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dele af pensionsbidrag. Begrundelsen for at der kan anvendes en del af pensionsbidraget er, at medarbejderen ikk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e får glæde af pensionsbidraget 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på grund af modregningsreglerne.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Er det en udvikling, der tager udgangspunkt i at d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en enkelte får glæde af sin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opsparing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ved at 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en del af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 xml:space="preserve"> pensionsbidrag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et</w:t>
      </w:r>
      <w:r w:rsidR="00732392">
        <w:rPr>
          <w:rFonts w:ascii="Verdana" w:hAnsi="Verdana"/>
          <w:color w:val="222A35" w:themeColor="text2" w:themeShade="80"/>
          <w:sz w:val="20"/>
          <w:szCs w:val="20"/>
        </w:rPr>
        <w:t>, der skulle have været indbetalt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, giver mulighed for fridage (seniorfridagsløn/pension)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?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Eller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 xml:space="preserve">er det nærmere, at 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den enkelte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selv bærer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risikoen for den mindre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pension,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 xml:space="preserve"> som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 xml:space="preserve"> hvis reglerne ikke bliver ændret kan det være fornuftig nok, men bliver de ændret kan det betyde mindre </w:t>
      </w:r>
      <w:r w:rsidR="00AC4BD8">
        <w:rPr>
          <w:rFonts w:ascii="Verdana" w:hAnsi="Verdana"/>
          <w:color w:val="222A35" w:themeColor="text2" w:themeShade="80"/>
          <w:sz w:val="20"/>
          <w:szCs w:val="20"/>
        </w:rPr>
        <w:t>at leve for</w:t>
      </w:r>
      <w:r w:rsidR="00821D5C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4079EB" w:rsidRPr="00085779" w:rsidRDefault="004079EB">
      <w:pPr>
        <w:rPr>
          <w:rFonts w:ascii="Verdana" w:hAnsi="Verdana"/>
          <w:color w:val="222A35" w:themeColor="text2" w:themeShade="80"/>
          <w:sz w:val="20"/>
          <w:szCs w:val="20"/>
        </w:rPr>
      </w:pPr>
    </w:p>
    <w:p w:rsidR="003709AE" w:rsidRPr="00085779" w:rsidRDefault="003709AE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Egen finansierede velfærdsydelser</w:t>
      </w:r>
    </w:p>
    <w:p w:rsidR="00523BC1" w:rsidRPr="00085779" w:rsidRDefault="00523BC1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Der er en tilbøjelighed til, at de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er ”de andres skyld”. Det kan være samspilsproblemer eller skatteregler 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>eller lignende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</w:t>
      </w:r>
      <w:r w:rsidR="00F02613" w:rsidRPr="00085779">
        <w:rPr>
          <w:rFonts w:ascii="Verdana" w:hAnsi="Verdana"/>
          <w:color w:val="222A35" w:themeColor="text2" w:themeShade="80"/>
          <w:sz w:val="20"/>
          <w:szCs w:val="20"/>
        </w:rPr>
        <w:t>S</w:t>
      </w:r>
      <w:r w:rsidR="00D24F0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om jeg lytter mig til det,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betyder det, </w:t>
      </w:r>
      <w:r w:rsidR="00D24F01" w:rsidRPr="00085779">
        <w:rPr>
          <w:rFonts w:ascii="Verdana" w:hAnsi="Verdana"/>
          <w:color w:val="222A35" w:themeColor="text2" w:themeShade="80"/>
          <w:sz w:val="20"/>
          <w:szCs w:val="20"/>
        </w:rPr>
        <w:t>at mange mennesker gemmer midler til at f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>å opfyldt de nødvendige behov for hjælp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, hvis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situationen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skulle opstå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Det kan være i form af opsparing, pension og forsikringer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eller hvad man nu selv tror på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FD3015" w:rsidRPr="00085779" w:rsidRDefault="00E76653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J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eg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tror desværre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, 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>at det</w:t>
      </w:r>
      <w:r w:rsidR="001D4C97">
        <w:rPr>
          <w:rFonts w:ascii="Verdana" w:hAnsi="Verdana"/>
          <w:color w:val="222A35" w:themeColor="text2" w:themeShade="80"/>
          <w:sz w:val="20"/>
          <w:szCs w:val="20"/>
        </w:rPr>
        <w:t>te netop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er 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udtryk for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manglende </w:t>
      </w:r>
      <w:r w:rsidR="00FD3015" w:rsidRPr="00085779">
        <w:rPr>
          <w:rFonts w:ascii="Verdana" w:hAnsi="Verdana"/>
          <w:color w:val="222A35" w:themeColor="text2" w:themeShade="80"/>
          <w:sz w:val="20"/>
          <w:szCs w:val="20"/>
        </w:rPr>
        <w:t>tillid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Men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det er også udtryk for, at den enkelte er usikker på sin egen situation, fx hvis man bliver arbejdsløs eller får en sygdom.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hvem søger man så sammen med?  Dem der også har prøvet det. Jeg tror, at der på den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lastRenderedPageBreak/>
        <w:t>baggrund vil opstå nye former for deleøkonomier, der også kan medføre at den kendte velfærd bliver undermineret.</w:t>
      </w:r>
    </w:p>
    <w:p w:rsidR="00A9381A" w:rsidRPr="00085779" w:rsidRDefault="00E76653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Det er derfor nu</w:t>
      </w:r>
    </w:p>
    <w:p w:rsidR="009A3462" w:rsidRPr="00085779" w:rsidRDefault="00523BC1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Tiden er moden til at se på 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>alle velfærdsydelser i et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samlet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perspektiv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Hvad </w:t>
      </w:r>
      <w:r w:rsidR="00A9381A" w:rsidRPr="00085779">
        <w:rPr>
          <w:rFonts w:ascii="Verdana" w:hAnsi="Verdana"/>
          <w:color w:val="222A35" w:themeColor="text2" w:themeShade="80"/>
          <w:sz w:val="20"/>
          <w:szCs w:val="20"/>
        </w:rPr>
        <w:t>skal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vil vi som danskerne være med til at fordele</w:t>
      </w:r>
      <w:r w:rsidR="00CC2951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(en samfunds deleøkonomi)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til de, som er uheldige i deres liv, fx fordi deres job bortfalder og de bliver arbejdsløse eller bliver syg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må forlade arbejdsmarkedet</w:t>
      </w:r>
      <w:r w:rsidR="00E721A0">
        <w:rPr>
          <w:rFonts w:ascii="Verdana" w:hAnsi="Verdana"/>
          <w:color w:val="222A35" w:themeColor="text2" w:themeShade="80"/>
          <w:sz w:val="20"/>
          <w:szCs w:val="20"/>
        </w:rPr>
        <w:t xml:space="preserve"> eller fordi de slet ikke kommer ind på arbejdsmarkedet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? Men også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til at få gang i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debatten om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hvorfor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livet skal inddeles i zoner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hvor man pænt har at blive i den zone, som man høre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til. </w:t>
      </w:r>
      <w:r w:rsidR="00E33C4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Fx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zoner som b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ørnehavebørn, skolebørn,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unge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under uddannelse, på arbejdsmarkedet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E33C4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uden for arbejdsmarkedet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og pensionist</w:t>
      </w:r>
      <w:r w:rsidR="00E33C4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. </w:t>
      </w:r>
    </w:p>
    <w:p w:rsidR="003F3201" w:rsidRPr="00085779" w:rsidRDefault="00E33C4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Vi ved, at forventningen er, at halvdelen af de piger, der fødes i dag bliver 100 år. Det er 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da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helt barokt at zoneinddele 100 år på forhånd.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En levetid på 100 år</w:t>
      </w:r>
      <w:r w:rsidR="0091041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må også betyde, at forventningerne ti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l</w:t>
      </w:r>
      <w:r w:rsidR="0091041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hvornår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91041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vi bidrager til samfundet (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til </w:t>
      </w:r>
      <w:r w:rsidR="00910412" w:rsidRPr="00085779">
        <w:rPr>
          <w:rFonts w:ascii="Verdana" w:hAnsi="Verdana"/>
          <w:color w:val="222A35" w:themeColor="text2" w:themeShade="80"/>
          <w:sz w:val="20"/>
          <w:szCs w:val="20"/>
        </w:rPr>
        <w:t>os alle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sammen</w:t>
      </w:r>
      <w:r w:rsidR="00910412" w:rsidRPr="00085779">
        <w:rPr>
          <w:rFonts w:ascii="Verdana" w:hAnsi="Verdana"/>
          <w:color w:val="222A35" w:themeColor="text2" w:themeShade="80"/>
          <w:sz w:val="20"/>
          <w:szCs w:val="20"/>
        </w:rPr>
        <w:t>)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vil ændre sig 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- 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>ikke lige over en nat, men over tid. Hvordan skal det hele liv se ud for en som fødes i dag? Skal der være perioder</w:t>
      </w:r>
      <w:r w:rsidR="003952BE" w:rsidRPr="00085779">
        <w:rPr>
          <w:rFonts w:ascii="Verdana" w:hAnsi="Verdana"/>
          <w:color w:val="222A35" w:themeColor="text2" w:themeShade="80"/>
          <w:sz w:val="20"/>
          <w:szCs w:val="20"/>
        </w:rPr>
        <w:t>, fx på 1-2 år, hvor man ikke er på arbejdsmarkedet, og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hvor der er mulighed for at uddanne sig,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skifte karriere, 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passe familien eller rejse ud? Hvis ja, skal arbejdsmarkedspensionsordninger 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så 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ændres, så der kan komme udbetalinger i disse perioder?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S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>kal der være skattefinansiere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de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ydelse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r, e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>ller en kombination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?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>Der er et kæmpe behov for at få det debatteret</w:t>
      </w:r>
      <w:r w:rsidR="009A3462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</w:t>
      </w:r>
      <w:r w:rsidR="004C1879">
        <w:rPr>
          <w:rFonts w:ascii="Verdana" w:hAnsi="Verdana"/>
          <w:color w:val="222A35" w:themeColor="text2" w:themeShade="80"/>
          <w:sz w:val="20"/>
          <w:szCs w:val="20"/>
        </w:rPr>
        <w:t>vi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må </w:t>
      </w:r>
      <w:r w:rsidR="00537185" w:rsidRPr="004C1879">
        <w:rPr>
          <w:rFonts w:ascii="Verdana" w:hAnsi="Verdana"/>
          <w:color w:val="222A35" w:themeColor="text2" w:themeShade="80"/>
          <w:sz w:val="20"/>
          <w:szCs w:val="20"/>
          <w:u w:val="single"/>
        </w:rPr>
        <w:t>ikke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glemme, at der er alle dem, som er født tidligere</w:t>
      </w:r>
      <w:r w:rsidR="004C1879">
        <w:rPr>
          <w:rFonts w:ascii="Verdana" w:hAnsi="Verdana"/>
          <w:color w:val="222A35" w:themeColor="text2" w:themeShade="80"/>
          <w:sz w:val="20"/>
          <w:szCs w:val="20"/>
        </w:rPr>
        <w:t>. Hv</w:t>
      </w:r>
      <w:r w:rsidR="00537185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ad er det for hensyn,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der skal tages til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>, at de som allerede har betalt</w:t>
      </w:r>
      <w:r w:rsidR="001D4C97">
        <w:rPr>
          <w:rFonts w:ascii="Verdana" w:hAnsi="Verdana"/>
          <w:color w:val="222A35" w:themeColor="text2" w:themeShade="80"/>
          <w:sz w:val="20"/>
          <w:szCs w:val="20"/>
        </w:rPr>
        <w:t xml:space="preserve"> (med sin arbejdskraft</w:t>
      </w:r>
      <w:r w:rsidR="004C1879">
        <w:rPr>
          <w:rFonts w:ascii="Verdana" w:hAnsi="Verdana"/>
          <w:color w:val="222A35" w:themeColor="text2" w:themeShade="80"/>
          <w:sz w:val="20"/>
          <w:szCs w:val="20"/>
        </w:rPr>
        <w:t xml:space="preserve"> og</w:t>
      </w:r>
      <w:r w:rsidR="001D4C97">
        <w:rPr>
          <w:rFonts w:ascii="Verdana" w:hAnsi="Verdana"/>
          <w:color w:val="222A35" w:themeColor="text2" w:themeShade="80"/>
          <w:sz w:val="20"/>
          <w:szCs w:val="20"/>
        </w:rPr>
        <w:t xml:space="preserve"> betaling af skatter og afgifter mv)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ikke skal betale en gang til, fx ved i</w:t>
      </w:r>
      <w:r w:rsidR="004C1879">
        <w:rPr>
          <w:rFonts w:ascii="Verdana" w:hAnsi="Verdana"/>
          <w:color w:val="222A35" w:themeColor="text2" w:themeShade="80"/>
          <w:sz w:val="20"/>
          <w:szCs w:val="20"/>
        </w:rPr>
        <w:t>kke at kunne få velfærdsydelser?</w:t>
      </w:r>
    </w:p>
    <w:p w:rsidR="004C1879" w:rsidRDefault="00E33C4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Der tales så meget om disruption. Det 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>er jo som sådan ikke noget nyt, tænk bare på bilens indtog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. M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en nu er det 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>blevet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meget tydeligt 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>og nærværende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måske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også fordi det må forventes at ramme job og fag, som ikke tidligere har været udsat for disruption.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D</w:t>
      </w:r>
      <w:r w:rsidR="00380764" w:rsidRPr="00085779">
        <w:rPr>
          <w:rFonts w:ascii="Verdana" w:hAnsi="Verdana"/>
          <w:color w:val="222A35" w:themeColor="text2" w:themeShade="80"/>
          <w:sz w:val="20"/>
          <w:szCs w:val="20"/>
        </w:rPr>
        <w:t>er er også tegn på velfærds</w:t>
      </w:r>
      <w:r w:rsidR="00FF37F3" w:rsidRPr="00085779">
        <w:rPr>
          <w:rFonts w:ascii="Verdana" w:hAnsi="Verdana"/>
          <w:color w:val="222A35" w:themeColor="text2" w:themeShade="80"/>
          <w:sz w:val="20"/>
          <w:szCs w:val="20"/>
        </w:rPr>
        <w:t>disruption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  <w:r w:rsidR="00FF37F3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Hvordan håndterer vi det? skal arbejdsmarkedets parter – ligesom de gjorde med arbejdsmarkedspensionerne – forhandle en løsning, der sikrer lønmodtagere mod disruption?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</w:p>
    <w:p w:rsidR="00B25C5B" w:rsidRPr="00085779" w:rsidRDefault="00306006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Der er virkelig mange elementer i velfærden, som vi er nødt til at turde drøfte med hinanden, og inspirere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>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hinanden til</w:t>
      </w:r>
      <w:r w:rsidR="00053F8D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tænke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i andre veje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få nye og anderledes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ideer.</w:t>
      </w:r>
    </w:p>
    <w:p w:rsidR="00053F8D" w:rsidRPr="00085779" w:rsidRDefault="00B25C5B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For at få gang i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debatten kunne der stilles en række spørgsmål. </w:t>
      </w:r>
      <w:r w:rsidR="00306006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FF37F3" w:rsidRPr="00085779">
        <w:rPr>
          <w:rFonts w:ascii="Verdana" w:hAnsi="Verdana"/>
          <w:color w:val="222A35" w:themeColor="text2" w:themeShade="80"/>
          <w:sz w:val="20"/>
          <w:szCs w:val="20"/>
        </w:rPr>
        <w:t>Her er et par eksempler:</w:t>
      </w:r>
    </w:p>
    <w:p w:rsidR="00306006" w:rsidRPr="00085779" w:rsidRDefault="00306006" w:rsidP="00FF37F3">
      <w:pPr>
        <w:pStyle w:val="Listeafsnit"/>
        <w:numPr>
          <w:ilvl w:val="0"/>
          <w:numId w:val="1"/>
        </w:num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Skal den enkelte fx have mulighed for at tage arbejdsfri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x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gange i hele sit arbejdsliv for at uddanne sig, passe sin familie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, foretage en rejse for livet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eller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lignende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?</w:t>
      </w:r>
    </w:p>
    <w:p w:rsidR="00306006" w:rsidRPr="00085779" w:rsidRDefault="00306006" w:rsidP="00FF37F3">
      <w:pPr>
        <w:pStyle w:val="Listeafsnit"/>
        <w:numPr>
          <w:ilvl w:val="0"/>
          <w:numId w:val="1"/>
        </w:num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Skal der indbetales et beløb (et beløb på 1 mio. kroner har været nævnt) på en bunde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n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konto til enhver nyfødt, som kan anvendes til uddannelse mv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? O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g hvilke ydelser skal så bortfalde?</w:t>
      </w:r>
    </w:p>
    <w:p w:rsidR="00306006" w:rsidRPr="00085779" w:rsidRDefault="00306006" w:rsidP="00FF37F3">
      <w:pPr>
        <w:pStyle w:val="Listeafsnit"/>
        <w:numPr>
          <w:ilvl w:val="0"/>
          <w:numId w:val="1"/>
        </w:num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Skal investering</w:t>
      </w:r>
      <w:r w:rsidR="00172633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i bolig indgå i hele opsparingssfæren? Det gør den fx i Singapore.</w:t>
      </w:r>
    </w:p>
    <w:p w:rsidR="00172633" w:rsidRPr="00085779" w:rsidRDefault="00B25C5B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Jeg har ikke svarene, men jeg ved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hvad jeg synes, og jeg ved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jeg kan tage grundig fejl. Jeg savner derfor også en åben og fordomsfri debat</w:t>
      </w:r>
      <w:r w:rsidR="00172633" w:rsidRPr="00085779">
        <w:rPr>
          <w:rFonts w:ascii="Verdana" w:hAnsi="Verdana"/>
          <w:color w:val="222A35" w:themeColor="text2" w:themeShade="80"/>
          <w:sz w:val="20"/>
          <w:szCs w:val="20"/>
        </w:rPr>
        <w:t>, og det tror jeg egentlig ikke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172633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jeg er alene om.</w:t>
      </w:r>
    </w:p>
    <w:p w:rsidR="00307F3E" w:rsidRPr="00085779" w:rsidRDefault="00307F3E" w:rsidP="00307F3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Det allervigtigste er, at der bliver d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>ebatter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, der ikke foregår i lukkede fora, men 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debatter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som favner alle, der gerne vil bidrage.</w:t>
      </w:r>
    </w:p>
    <w:p w:rsidR="00307F3E" w:rsidRPr="00085779" w:rsidRDefault="00307F3E">
      <w:pPr>
        <w:rPr>
          <w:rFonts w:ascii="Verdana" w:hAnsi="Verdana"/>
          <w:color w:val="222A35" w:themeColor="text2" w:themeShade="80"/>
          <w:sz w:val="20"/>
          <w:szCs w:val="20"/>
        </w:rPr>
      </w:pPr>
    </w:p>
    <w:p w:rsidR="00172633" w:rsidRPr="00085779" w:rsidRDefault="00172633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Opfordring</w:t>
      </w:r>
    </w:p>
    <w:p w:rsidR="00172633" w:rsidRPr="00085779" w:rsidRDefault="00172633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lastRenderedPageBreak/>
        <w:t>En af de gode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unikke tiltag, der er gjort igennem tiden, er at lade arbejdsmarkedets parter indgå aftale om pension. Det mener jeg, er en af de allervigtigste årsager til, at 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>Danmark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for 5. år i træk af Mercer 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i 2016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er blevet 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>kåret til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have verdens bedste pensionssystem. Det giver nemlig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en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robusthed, som ingen andre lande kan bryste sig af. Men vi får ikke lov til at beholde 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>førstepladsen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 hvis vi ikke fortsat udvikle velfærden og som en del af dette vores pensionssystem.</w:t>
      </w:r>
    </w:p>
    <w:p w:rsidR="00172633" w:rsidRPr="00085779" w:rsidRDefault="00172633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Jeg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vil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derfor opfordre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Regeringen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til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>sammen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med </w:t>
      </w:r>
      <w:r w:rsidR="0027541E" w:rsidRPr="00085779">
        <w:rPr>
          <w:rFonts w:ascii="Verdana" w:hAnsi="Verdana"/>
          <w:color w:val="222A35" w:themeColor="text2" w:themeShade="80"/>
          <w:sz w:val="20"/>
          <w:szCs w:val="20"/>
        </w:rPr>
        <w:t>arbejdsmarkedets parter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Folketing</w:t>
      </w:r>
      <w:r w:rsidR="002C51EC" w:rsidRPr="00085779">
        <w:rPr>
          <w:rFonts w:ascii="Verdana" w:hAnsi="Verdana"/>
          <w:color w:val="222A35" w:themeColor="text2" w:themeShade="80"/>
          <w:sz w:val="20"/>
          <w:szCs w:val="20"/>
        </w:rPr>
        <w:t>ets partier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igangsætte en bred folkelig debat om velfærd i Danmark. En debat, der giver rum for ideer, der kan være med til at skabe udvikling og 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ny og bedre velfærd, </w:t>
      </w:r>
      <w:r w:rsidR="00B25C5B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og 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som alle danskere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har mulighed for at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se sig selv i.</w:t>
      </w:r>
    </w:p>
    <w:p w:rsidR="002C51EC" w:rsidRPr="00085779" w:rsidRDefault="002C51EC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En plan kunne være:</w:t>
      </w:r>
    </w:p>
    <w:p w:rsidR="002C51EC" w:rsidRPr="00085779" w:rsidRDefault="002C51EC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Sidste halvdel af 2017</w:t>
      </w:r>
    </w:p>
    <w:p w:rsidR="00860DBA" w:rsidRPr="00085779" w:rsidRDefault="002C51EC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I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>ndkalde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s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(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>fx regionsvis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)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til 24 timers idegenerering og debat om velfærd, hvor der bliver inviteret repræsentanter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fra alle interessenter og også fra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alle de som har prøvet at være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”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>sat uden for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”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på grund af arbejdsløshed</w:t>
      </w:r>
      <w:r w:rsidR="00480C8B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sygdom</w:t>
      </w:r>
      <w:r w:rsidR="005B2FC0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børns mistrivsel mv. Jeg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er helt sikker på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at netop de som har prøvet det på egen krop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>, har masser af gode ideer til, hvad der virker.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Samtidig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igangsæt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tes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debatter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i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de sociale medier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, som helt sikkert vil medvirke til at få ideer og holdninger frem</w:t>
      </w:r>
      <w:r w:rsidR="00860DBA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2C51EC" w:rsidRPr="00085779" w:rsidRDefault="002C51EC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Første kvartal 2018 samles og organiseres alle ideer og tanker. Rapporten afleveres til Regering, arbejdsmarkedets parter og folketingets partier. Ligesom rapporten gøres tilgængelig for hele Danmarks befolkning.</w:t>
      </w:r>
      <w:r w:rsidR="00553004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På den måde kan alle se, hvad der er genereret af ideer og muligheder.</w:t>
      </w:r>
    </w:p>
    <w:p w:rsidR="002C51EC" w:rsidRPr="00085779" w:rsidRDefault="002C51EC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Andet kvartal 2018 foregår en politisk afklaring af, hvad der skal prioriteres</w:t>
      </w:r>
      <w:r w:rsidR="00553004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og hvad der skal fravælges</w:t>
      </w:r>
      <w:r w:rsidR="00307F3E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p w:rsidR="00307F3E" w:rsidRPr="00085779" w:rsidRDefault="00307F3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Tredje og fjerde kvartal påbegyndes den politiske implementering.</w:t>
      </w:r>
    </w:p>
    <w:p w:rsidR="00307F3E" w:rsidRPr="00085779" w:rsidRDefault="00307F3E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Naivt? Nej</w:t>
      </w:r>
      <w:r w:rsidR="005251D8" w:rsidRPr="00085779">
        <w:rPr>
          <w:rFonts w:ascii="Verdana" w:hAnsi="Verdana"/>
          <w:color w:val="222A35" w:themeColor="text2" w:themeShade="80"/>
          <w:sz w:val="20"/>
          <w:szCs w:val="20"/>
        </w:rPr>
        <w:t>,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ikke hvis vi ønsker at prioritere velfærd anno 2017 for fremtiden</w:t>
      </w:r>
    </w:p>
    <w:p w:rsidR="00860DBA" w:rsidRPr="00085779" w:rsidRDefault="00860DBA">
      <w:pPr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b/>
          <w:color w:val="222A35" w:themeColor="text2" w:themeShade="80"/>
          <w:sz w:val="20"/>
          <w:szCs w:val="20"/>
        </w:rPr>
        <w:t>Leve livet – hele livet</w:t>
      </w:r>
    </w:p>
    <w:p w:rsidR="00860DBA" w:rsidRPr="00085779" w:rsidRDefault="00860DBA">
      <w:pPr>
        <w:rPr>
          <w:rFonts w:ascii="Verdana" w:hAnsi="Verdana"/>
          <w:color w:val="222A35" w:themeColor="text2" w:themeShade="80"/>
          <w:sz w:val="20"/>
          <w:szCs w:val="20"/>
        </w:rPr>
      </w:pPr>
      <w:r w:rsidRPr="00085779">
        <w:rPr>
          <w:rFonts w:ascii="Verdana" w:hAnsi="Verdana"/>
          <w:color w:val="222A35" w:themeColor="text2" w:themeShade="80"/>
          <w:sz w:val="20"/>
          <w:szCs w:val="20"/>
        </w:rPr>
        <w:t>PFA havde for en del år siden et pay-off der lød ”Leve livet – hele livet”. Det var et fantastisk pay-off, og de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t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 siger i virkeligheden alt! Så lad os nu komme i gang og stoppe med at ”hakke” livet i smådele med hver sine særlige regler, som forhindrer </w:t>
      </w:r>
      <w:bookmarkStart w:id="0" w:name="_GoBack"/>
      <w:bookmarkEnd w:id="0"/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mange i at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L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eve livet 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 xml:space="preserve">- </w:t>
      </w:r>
      <w:r w:rsidRPr="00085779">
        <w:rPr>
          <w:rFonts w:ascii="Verdana" w:hAnsi="Verdana"/>
          <w:color w:val="222A35" w:themeColor="text2" w:themeShade="80"/>
          <w:sz w:val="20"/>
          <w:szCs w:val="20"/>
        </w:rPr>
        <w:t>hele livet</w:t>
      </w:r>
      <w:r w:rsidR="00FB714A" w:rsidRPr="00085779">
        <w:rPr>
          <w:rFonts w:ascii="Verdana" w:hAnsi="Verdana"/>
          <w:color w:val="222A35" w:themeColor="text2" w:themeShade="80"/>
          <w:sz w:val="20"/>
          <w:szCs w:val="20"/>
        </w:rPr>
        <w:t>.</w:t>
      </w:r>
    </w:p>
    <w:sectPr w:rsidR="00860DBA" w:rsidRPr="0008577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21" w:rsidRDefault="009A6F21" w:rsidP="00181380">
      <w:pPr>
        <w:spacing w:after="0" w:line="240" w:lineRule="auto"/>
      </w:pPr>
      <w:r>
        <w:separator/>
      </w:r>
    </w:p>
  </w:endnote>
  <w:endnote w:type="continuationSeparator" w:id="0">
    <w:p w:rsidR="009A6F21" w:rsidRDefault="009A6F21" w:rsidP="001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80" w:rsidRDefault="000673AC">
    <w:pPr>
      <w:pStyle w:val="Sidefod"/>
    </w:pPr>
    <w:r>
      <w:t>Nr. 1 april 2017 Helen Kobæk – kan frit citeres mod kildeangivelse</w:t>
    </w:r>
  </w:p>
  <w:p w:rsidR="00181380" w:rsidRDefault="001813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21" w:rsidRDefault="009A6F21" w:rsidP="00181380">
      <w:pPr>
        <w:spacing w:after="0" w:line="240" w:lineRule="auto"/>
      </w:pPr>
      <w:r>
        <w:separator/>
      </w:r>
    </w:p>
  </w:footnote>
  <w:footnote w:type="continuationSeparator" w:id="0">
    <w:p w:rsidR="009A6F21" w:rsidRDefault="009A6F21" w:rsidP="0018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912"/>
    <w:multiLevelType w:val="multilevel"/>
    <w:tmpl w:val="81E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85175"/>
    <w:multiLevelType w:val="hybridMultilevel"/>
    <w:tmpl w:val="432E9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71"/>
    <w:rsid w:val="00016601"/>
    <w:rsid w:val="00053F8D"/>
    <w:rsid w:val="00065141"/>
    <w:rsid w:val="000673AC"/>
    <w:rsid w:val="00085779"/>
    <w:rsid w:val="000E5624"/>
    <w:rsid w:val="000F1ACC"/>
    <w:rsid w:val="000F6BB2"/>
    <w:rsid w:val="0015328C"/>
    <w:rsid w:val="00172633"/>
    <w:rsid w:val="00181380"/>
    <w:rsid w:val="00190E7C"/>
    <w:rsid w:val="001D4C97"/>
    <w:rsid w:val="00214788"/>
    <w:rsid w:val="00232668"/>
    <w:rsid w:val="002357F2"/>
    <w:rsid w:val="0027541E"/>
    <w:rsid w:val="00277F8F"/>
    <w:rsid w:val="002C51EC"/>
    <w:rsid w:val="002E7466"/>
    <w:rsid w:val="00306006"/>
    <w:rsid w:val="00307F3E"/>
    <w:rsid w:val="00364B71"/>
    <w:rsid w:val="003709AE"/>
    <w:rsid w:val="003747D4"/>
    <w:rsid w:val="00380764"/>
    <w:rsid w:val="003952BE"/>
    <w:rsid w:val="003D0E53"/>
    <w:rsid w:val="003F3201"/>
    <w:rsid w:val="004079EB"/>
    <w:rsid w:val="00425D8D"/>
    <w:rsid w:val="00431915"/>
    <w:rsid w:val="00480C8B"/>
    <w:rsid w:val="004C1879"/>
    <w:rsid w:val="004C194D"/>
    <w:rsid w:val="00523BC1"/>
    <w:rsid w:val="005251D8"/>
    <w:rsid w:val="005322F7"/>
    <w:rsid w:val="00537185"/>
    <w:rsid w:val="0054412B"/>
    <w:rsid w:val="00553004"/>
    <w:rsid w:val="005A428A"/>
    <w:rsid w:val="005B2FC0"/>
    <w:rsid w:val="006714DE"/>
    <w:rsid w:val="0067568D"/>
    <w:rsid w:val="006B42AF"/>
    <w:rsid w:val="006E79BF"/>
    <w:rsid w:val="006F5F7F"/>
    <w:rsid w:val="007002BC"/>
    <w:rsid w:val="00707170"/>
    <w:rsid w:val="00732392"/>
    <w:rsid w:val="0080436C"/>
    <w:rsid w:val="00821D5C"/>
    <w:rsid w:val="008232E8"/>
    <w:rsid w:val="00860DBA"/>
    <w:rsid w:val="00863BCA"/>
    <w:rsid w:val="00910412"/>
    <w:rsid w:val="00916B05"/>
    <w:rsid w:val="00920FB9"/>
    <w:rsid w:val="009A3462"/>
    <w:rsid w:val="009A6F21"/>
    <w:rsid w:val="00A21403"/>
    <w:rsid w:val="00A9381A"/>
    <w:rsid w:val="00A94152"/>
    <w:rsid w:val="00A95991"/>
    <w:rsid w:val="00AC4BD8"/>
    <w:rsid w:val="00AD477B"/>
    <w:rsid w:val="00B05E86"/>
    <w:rsid w:val="00B25C5B"/>
    <w:rsid w:val="00B50846"/>
    <w:rsid w:val="00C03229"/>
    <w:rsid w:val="00C11A04"/>
    <w:rsid w:val="00C344FA"/>
    <w:rsid w:val="00C52845"/>
    <w:rsid w:val="00C6272D"/>
    <w:rsid w:val="00C91355"/>
    <w:rsid w:val="00CC2951"/>
    <w:rsid w:val="00D24F01"/>
    <w:rsid w:val="00DA0DC8"/>
    <w:rsid w:val="00DB0E9D"/>
    <w:rsid w:val="00E21B56"/>
    <w:rsid w:val="00E3370A"/>
    <w:rsid w:val="00E33C4E"/>
    <w:rsid w:val="00E721A0"/>
    <w:rsid w:val="00E76653"/>
    <w:rsid w:val="00EA2B41"/>
    <w:rsid w:val="00EC3284"/>
    <w:rsid w:val="00F02613"/>
    <w:rsid w:val="00F2517C"/>
    <w:rsid w:val="00F94025"/>
    <w:rsid w:val="00FB714A"/>
    <w:rsid w:val="00FD3015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7A06"/>
  <w15:chartTrackingRefBased/>
  <w15:docId w15:val="{953875E4-412E-493D-A449-8076ECB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138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8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1380"/>
  </w:style>
  <w:style w:type="paragraph" w:styleId="Sidefod">
    <w:name w:val="footer"/>
    <w:basedOn w:val="Normal"/>
    <w:link w:val="SidefodTegn"/>
    <w:uiPriority w:val="99"/>
    <w:unhideWhenUsed/>
    <w:rsid w:val="00181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1380"/>
  </w:style>
  <w:style w:type="paragraph" w:styleId="Listeafsnit">
    <w:name w:val="List Paragraph"/>
    <w:basedOn w:val="Normal"/>
    <w:uiPriority w:val="34"/>
    <w:qFormat/>
    <w:rsid w:val="00FF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1570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Kobæk</dc:creator>
  <cp:keywords/>
  <dc:description/>
  <cp:lastModifiedBy>Helen Kobæk</cp:lastModifiedBy>
  <cp:revision>9</cp:revision>
  <cp:lastPrinted>2017-04-12T07:36:00Z</cp:lastPrinted>
  <dcterms:created xsi:type="dcterms:W3CDTF">2017-04-12T07:57:00Z</dcterms:created>
  <dcterms:modified xsi:type="dcterms:W3CDTF">2017-04-13T08:07:00Z</dcterms:modified>
</cp:coreProperties>
</file>